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C44A31" w:rsidRDefault="00A95674" w:rsidP="00A95674">
      <w:pPr>
        <w:jc w:val="center"/>
      </w:pPr>
      <w:r w:rsidRPr="00C44A31">
        <w:t>Statement of Consideration (SOC)</w:t>
      </w:r>
    </w:p>
    <w:p w14:paraId="3F7E432F" w14:textId="20A5FF82" w:rsidR="00A95674" w:rsidRPr="00C44A31" w:rsidRDefault="00304BA9" w:rsidP="00DB7BFF">
      <w:pPr>
        <w:rPr>
          <w:rFonts w:cs="Arial"/>
        </w:rPr>
      </w:pPr>
      <w:r>
        <w:t>PPTL 21</w:t>
      </w:r>
      <w:r w:rsidR="00A95674" w:rsidRPr="00C44A31">
        <w:t>-</w:t>
      </w:r>
      <w:r w:rsidR="00AB7F51">
        <w:t>36</w:t>
      </w:r>
      <w:bookmarkStart w:id="0" w:name="_GoBack"/>
      <w:bookmarkEnd w:id="0"/>
      <w:r w:rsidR="00DB7BFF" w:rsidRPr="00C44A31">
        <w:t xml:space="preserve"> </w:t>
      </w:r>
      <w:r w:rsidR="003D39A4">
        <w:t xml:space="preserve">SOP 4.28.4, 4.28.5, 4.29.1, 4.60 and corresponding forms. </w:t>
      </w:r>
      <w:r w:rsidR="00C44A31">
        <w:t xml:space="preserve"> </w:t>
      </w:r>
      <w:r w:rsidR="00A95674" w:rsidRPr="00C44A31">
        <w:rPr>
          <w:rFonts w:cs="Arial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69E42907" w14:textId="77777777" w:rsidR="004A49AB" w:rsidRPr="00C44A31" w:rsidRDefault="004A49AB">
      <w:pPr>
        <w:rPr>
          <w:b/>
          <w:u w:val="single"/>
        </w:rPr>
      </w:pPr>
    </w:p>
    <w:p w14:paraId="7106F244" w14:textId="528876E7" w:rsidR="004A49AB" w:rsidRPr="00C44A31" w:rsidRDefault="007B5F03">
      <w:pPr>
        <w:rPr>
          <w:b/>
          <w:u w:val="single"/>
        </w:rPr>
      </w:pPr>
      <w:r w:rsidRPr="00C44A31">
        <w:rPr>
          <w:b/>
          <w:u w:val="single"/>
        </w:rPr>
        <w:t xml:space="preserve">SOP </w:t>
      </w:r>
      <w:r w:rsidR="003D39A4">
        <w:rPr>
          <w:b/>
          <w:u w:val="single"/>
        </w:rPr>
        <w:t>4.28.4</w:t>
      </w:r>
    </w:p>
    <w:p w14:paraId="254EA81B" w14:textId="5593E40E" w:rsidR="00E07F79" w:rsidRPr="003D39A4" w:rsidRDefault="00A56E8E" w:rsidP="00E07F79">
      <w:pPr>
        <w:pStyle w:val="ListParagraph"/>
        <w:numPr>
          <w:ilvl w:val="0"/>
          <w:numId w:val="22"/>
        </w:numPr>
      </w:pPr>
      <w:r w:rsidRPr="003D39A4">
        <w:rPr>
          <w:b/>
        </w:rPr>
        <w:t>Comment</w:t>
      </w:r>
      <w:r w:rsidR="00E07F79">
        <w:rPr>
          <w:b/>
        </w:rPr>
        <w:t>:</w:t>
      </w:r>
      <w:r w:rsidR="00E07F79" w:rsidRPr="00E07F79">
        <w:t xml:space="preserve"> </w:t>
      </w:r>
      <w:r w:rsidR="00E07F79" w:rsidRPr="003D39A4">
        <w:t>Is it possible to change Independent Living Coordinator to Independent Living Specialist in these SOP documents?</w:t>
      </w:r>
    </w:p>
    <w:p w14:paraId="7FE1EB0E" w14:textId="77777777" w:rsidR="00E07F79" w:rsidRDefault="00E07F79" w:rsidP="00E07F79">
      <w:pPr>
        <w:pStyle w:val="ListParagraph"/>
        <w:spacing w:after="0" w:line="240" w:lineRule="auto"/>
        <w:contextualSpacing w:val="0"/>
        <w:rPr>
          <w:b/>
        </w:rPr>
      </w:pPr>
    </w:p>
    <w:p w14:paraId="2338D201" w14:textId="73ADA76B" w:rsidR="00C44A31" w:rsidRDefault="00C44A31" w:rsidP="00E07F79">
      <w:pPr>
        <w:pStyle w:val="ListParagraph"/>
        <w:spacing w:after="0" w:line="240" w:lineRule="auto"/>
        <w:contextualSpacing w:val="0"/>
      </w:pPr>
      <w:r>
        <w:rPr>
          <w:b/>
        </w:rPr>
        <w:t xml:space="preserve">Response:  </w:t>
      </w:r>
      <w:r w:rsidR="00E07F79" w:rsidRPr="00E07F79">
        <w:t xml:space="preserve">This change has been completed.  </w:t>
      </w:r>
    </w:p>
    <w:p w14:paraId="67FCAE3A" w14:textId="77777777" w:rsidR="00E07F79" w:rsidRPr="00E07F79" w:rsidRDefault="00E07F79" w:rsidP="00E07F79">
      <w:pPr>
        <w:pStyle w:val="ListParagraph"/>
        <w:spacing w:after="0" w:line="240" w:lineRule="auto"/>
        <w:contextualSpacing w:val="0"/>
      </w:pPr>
    </w:p>
    <w:p w14:paraId="4A70E9C1" w14:textId="3A2D9895" w:rsidR="003D39A4" w:rsidRPr="003D39A4" w:rsidRDefault="003D39A4" w:rsidP="003D39A4">
      <w:pPr>
        <w:rPr>
          <w:b/>
          <w:u w:val="single"/>
        </w:rPr>
      </w:pPr>
      <w:r w:rsidRPr="003D39A4">
        <w:rPr>
          <w:b/>
          <w:u w:val="single"/>
        </w:rPr>
        <w:t>SOP 4.28.5</w:t>
      </w:r>
    </w:p>
    <w:p w14:paraId="3BBB971C" w14:textId="6965DD83" w:rsidR="00C44A31" w:rsidRDefault="00C44A31" w:rsidP="003D39A4">
      <w:pPr>
        <w:pStyle w:val="ListParagraph"/>
        <w:numPr>
          <w:ilvl w:val="0"/>
          <w:numId w:val="23"/>
        </w:numPr>
        <w:rPr>
          <w:b/>
        </w:rPr>
      </w:pPr>
      <w:r w:rsidRPr="003D39A4">
        <w:rPr>
          <w:b/>
        </w:rPr>
        <w:t xml:space="preserve">Comment:  </w:t>
      </w:r>
      <w:r w:rsidR="003D39A4" w:rsidRPr="003D39A4">
        <w:t xml:space="preserve">Why does it state “Official Transcript” instead of </w:t>
      </w:r>
      <w:r w:rsidR="000623AD">
        <w:t>“</w:t>
      </w:r>
      <w:r w:rsidR="003D39A4" w:rsidRPr="003D39A4">
        <w:t>unofficial transcript”</w:t>
      </w:r>
    </w:p>
    <w:p w14:paraId="02F3F07C" w14:textId="218F084B" w:rsidR="00C44A31" w:rsidRDefault="00C44A31" w:rsidP="00C44A31">
      <w:pPr>
        <w:pStyle w:val="ListParagraph"/>
        <w:rPr>
          <w:b/>
        </w:rPr>
      </w:pPr>
      <w:r>
        <w:rPr>
          <w:b/>
        </w:rPr>
        <w:t xml:space="preserve">Response:  </w:t>
      </w:r>
      <w:r w:rsidR="00BA25D2" w:rsidRPr="00BA25D2">
        <w:t>This change has been completed.</w:t>
      </w:r>
      <w:r w:rsidR="00BA25D2">
        <w:rPr>
          <w:b/>
        </w:rPr>
        <w:t xml:space="preserve">  </w:t>
      </w:r>
    </w:p>
    <w:p w14:paraId="7CA0B779" w14:textId="0386E0DD" w:rsidR="00C44A31" w:rsidRDefault="00C44A31" w:rsidP="003D39A4">
      <w:pPr>
        <w:pStyle w:val="ListParagraph"/>
        <w:rPr>
          <w:b/>
        </w:rPr>
      </w:pPr>
    </w:p>
    <w:p w14:paraId="6538313C" w14:textId="77777777" w:rsidR="001F3CDF" w:rsidRDefault="003D39A4" w:rsidP="001F3CDF">
      <w:pPr>
        <w:pStyle w:val="ListParagraph"/>
        <w:numPr>
          <w:ilvl w:val="0"/>
          <w:numId w:val="23"/>
        </w:numPr>
      </w:pPr>
      <w:r>
        <w:rPr>
          <w:b/>
        </w:rPr>
        <w:t xml:space="preserve">Comment:  </w:t>
      </w:r>
      <w:r w:rsidRPr="003D39A4">
        <w:t>ETV – should go through the ILS before it goes to central office.</w:t>
      </w:r>
    </w:p>
    <w:p w14:paraId="3ECF1F59" w14:textId="6D410AD3" w:rsidR="003D39A4" w:rsidRPr="003D39A4" w:rsidRDefault="003D39A4" w:rsidP="001F3CDF">
      <w:pPr>
        <w:pStyle w:val="ListParagraph"/>
      </w:pPr>
      <w:r w:rsidRPr="001F3CDF">
        <w:rPr>
          <w:b/>
        </w:rPr>
        <w:t xml:space="preserve">Response:  </w:t>
      </w:r>
      <w:r w:rsidR="00BA25D2" w:rsidRPr="00BA25D2">
        <w:t>This change has been completed.</w:t>
      </w:r>
    </w:p>
    <w:p w14:paraId="5285008A" w14:textId="0FC52264" w:rsidR="003D39A4" w:rsidRPr="003D39A4" w:rsidRDefault="003D39A4" w:rsidP="003D39A4">
      <w:pPr>
        <w:rPr>
          <w:b/>
          <w:u w:val="single"/>
        </w:rPr>
      </w:pPr>
      <w:r w:rsidRPr="003D39A4">
        <w:rPr>
          <w:b/>
          <w:u w:val="single"/>
        </w:rPr>
        <w:t>SOP 4.29.1</w:t>
      </w:r>
    </w:p>
    <w:p w14:paraId="0129D75D" w14:textId="2E455C16" w:rsidR="00E07F79" w:rsidRDefault="00E07F79" w:rsidP="00E07F79">
      <w:pPr>
        <w:pStyle w:val="ListParagraph"/>
        <w:numPr>
          <w:ilvl w:val="0"/>
          <w:numId w:val="26"/>
        </w:numPr>
        <w:spacing w:after="0" w:line="240" w:lineRule="auto"/>
        <w:contextualSpacing w:val="0"/>
      </w:pPr>
      <w:r>
        <w:rPr>
          <w:b/>
        </w:rPr>
        <w:t>Comment:</w:t>
      </w:r>
      <w:r w:rsidRPr="003D39A4">
        <w:rPr>
          <w:b/>
        </w:rPr>
        <w:t xml:space="preserve">  </w:t>
      </w:r>
      <w:r w:rsidRPr="003D39A4">
        <w:t>On the youth development funds, it states that the youth can only request it twice a year.  Does that mean they can only request YDF twice a year, or a specific category within YDF twice a year?</w:t>
      </w:r>
    </w:p>
    <w:p w14:paraId="35EA7EBA" w14:textId="3AB0F18E" w:rsidR="00E07F79" w:rsidRDefault="00E07F79" w:rsidP="00E07F79">
      <w:pPr>
        <w:pStyle w:val="ListParagraph"/>
        <w:spacing w:after="0" w:line="240" w:lineRule="auto"/>
        <w:contextualSpacing w:val="0"/>
        <w:rPr>
          <w:b/>
        </w:rPr>
      </w:pPr>
    </w:p>
    <w:p w14:paraId="6A9F5CD9" w14:textId="36739BF5" w:rsidR="00E07F79" w:rsidRDefault="00E07F79" w:rsidP="00E07F79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 xml:space="preserve">Response:  </w:t>
      </w:r>
      <w:r w:rsidR="00E24EB4" w:rsidRPr="00BA25D2">
        <w:t>Y</w:t>
      </w:r>
      <w:r w:rsidR="00BA25D2" w:rsidRPr="00BA25D2">
        <w:t xml:space="preserve">outh development funds </w:t>
      </w:r>
      <w:r w:rsidR="00E24EB4" w:rsidRPr="00BA25D2">
        <w:t>can only be requested twice a year</w:t>
      </w:r>
      <w:r w:rsidR="00BA25D2" w:rsidRPr="00BA25D2">
        <w:t>.</w:t>
      </w:r>
    </w:p>
    <w:p w14:paraId="3D8EE162" w14:textId="77777777" w:rsidR="00E07F79" w:rsidRDefault="00E07F79" w:rsidP="00E07F79">
      <w:pPr>
        <w:pStyle w:val="ListParagraph"/>
        <w:spacing w:after="0" w:line="240" w:lineRule="auto"/>
        <w:contextualSpacing w:val="0"/>
        <w:rPr>
          <w:b/>
        </w:rPr>
      </w:pPr>
    </w:p>
    <w:p w14:paraId="053BD907" w14:textId="67B1D800" w:rsidR="00C44A31" w:rsidRDefault="00E07F79" w:rsidP="00E07F79">
      <w:pPr>
        <w:pStyle w:val="ListParagraph"/>
        <w:numPr>
          <w:ilvl w:val="0"/>
          <w:numId w:val="26"/>
        </w:numPr>
        <w:spacing w:after="0" w:line="240" w:lineRule="auto"/>
        <w:contextualSpacing w:val="0"/>
      </w:pPr>
      <w:r w:rsidRPr="00E07F79">
        <w:rPr>
          <w:b/>
        </w:rPr>
        <w:t>Comment:</w:t>
      </w:r>
      <w:r>
        <w:t xml:space="preserve">  </w:t>
      </w:r>
      <w:r w:rsidR="00DF5C47" w:rsidRPr="00DF5C47">
        <w:t xml:space="preserve">Should we add </w:t>
      </w:r>
      <w:proofErr w:type="spellStart"/>
      <w:r w:rsidR="00DF5C47" w:rsidRPr="00DF5C47">
        <w:t>Lifeset</w:t>
      </w:r>
      <w:proofErr w:type="spellEnd"/>
      <w:r w:rsidR="00DF5C47" w:rsidRPr="00DF5C47">
        <w:t xml:space="preserve"> for 18 to 23 transitioning</w:t>
      </w:r>
      <w:r w:rsidR="00273297">
        <w:t>?</w:t>
      </w:r>
    </w:p>
    <w:p w14:paraId="2CB865FF" w14:textId="77777777" w:rsidR="00273297" w:rsidRPr="00DF5C47" w:rsidRDefault="00273297" w:rsidP="00E07F79">
      <w:pPr>
        <w:pStyle w:val="ListParagraph"/>
        <w:numPr>
          <w:ilvl w:val="0"/>
          <w:numId w:val="26"/>
        </w:numPr>
        <w:spacing w:after="0" w:line="240" w:lineRule="auto"/>
        <w:contextualSpacing w:val="0"/>
      </w:pPr>
    </w:p>
    <w:p w14:paraId="5E7C81FE" w14:textId="15374F7A" w:rsidR="00C44A31" w:rsidRPr="00273297" w:rsidRDefault="00C44A31" w:rsidP="00C44A31">
      <w:pPr>
        <w:pStyle w:val="ListParagraph"/>
      </w:pPr>
      <w:r w:rsidRPr="00C44A31">
        <w:rPr>
          <w:b/>
        </w:rPr>
        <w:t xml:space="preserve">Response:  </w:t>
      </w:r>
      <w:r w:rsidR="00E24EB4" w:rsidRPr="00273297">
        <w:t xml:space="preserve">A specific program should not be listed in case changes are made in the future.  </w:t>
      </w:r>
    </w:p>
    <w:p w14:paraId="50A250AE" w14:textId="7DFDF747" w:rsidR="00DF5C47" w:rsidRPr="00273297" w:rsidRDefault="00DF5C47" w:rsidP="00C44A31">
      <w:pPr>
        <w:pStyle w:val="ListParagraph"/>
      </w:pPr>
    </w:p>
    <w:p w14:paraId="1304575B" w14:textId="01539047" w:rsidR="00DF5C47" w:rsidRDefault="00DF5C47" w:rsidP="00E07F79">
      <w:pPr>
        <w:pStyle w:val="ListParagraph"/>
        <w:numPr>
          <w:ilvl w:val="0"/>
          <w:numId w:val="26"/>
        </w:numPr>
      </w:pPr>
      <w:r>
        <w:rPr>
          <w:b/>
        </w:rPr>
        <w:t xml:space="preserve">Comment:   </w:t>
      </w:r>
      <w:r w:rsidRPr="00DF5C47">
        <w:t xml:space="preserve">TW </w:t>
      </w:r>
      <w:r w:rsidR="00E07F79">
        <w:t xml:space="preserve">(tuition waiver) </w:t>
      </w:r>
      <w:r w:rsidRPr="00DF5C47">
        <w:t>needs to add the qualifications like graduate school</w:t>
      </w:r>
    </w:p>
    <w:p w14:paraId="4E0958EC" w14:textId="57A536EA" w:rsidR="00E07F79" w:rsidRDefault="00E07F79" w:rsidP="00E07F79">
      <w:pPr>
        <w:pStyle w:val="ListParagraph"/>
        <w:rPr>
          <w:b/>
        </w:rPr>
      </w:pPr>
    </w:p>
    <w:p w14:paraId="78389F66" w14:textId="57191556" w:rsidR="00E07F79" w:rsidRPr="00DF5C47" w:rsidRDefault="00E07F79" w:rsidP="00E07F79">
      <w:pPr>
        <w:pStyle w:val="ListParagraph"/>
      </w:pPr>
      <w:r>
        <w:rPr>
          <w:b/>
        </w:rPr>
        <w:t xml:space="preserve">Response:  </w:t>
      </w:r>
      <w:r w:rsidR="00AF2A06" w:rsidRPr="00AF2A06">
        <w:t xml:space="preserve">Additional language has been added to clarify tuition waiver benefits.  </w:t>
      </w:r>
    </w:p>
    <w:p w14:paraId="7FB9CC70" w14:textId="103B1CC2" w:rsidR="003D39A4" w:rsidRPr="003D39A4" w:rsidRDefault="003D39A4" w:rsidP="003D39A4">
      <w:pPr>
        <w:rPr>
          <w:b/>
          <w:u w:val="single"/>
        </w:rPr>
      </w:pPr>
      <w:r w:rsidRPr="003D39A4">
        <w:rPr>
          <w:b/>
          <w:u w:val="single"/>
        </w:rPr>
        <w:t>SOP 4.60</w:t>
      </w:r>
    </w:p>
    <w:p w14:paraId="1425CA10" w14:textId="19655BAC" w:rsidR="00C44A31" w:rsidRDefault="00C44A31" w:rsidP="00E07F79">
      <w:pPr>
        <w:pStyle w:val="ListParagraph"/>
        <w:numPr>
          <w:ilvl w:val="0"/>
          <w:numId w:val="27"/>
        </w:numPr>
        <w:rPr>
          <w:b/>
        </w:rPr>
      </w:pPr>
      <w:r w:rsidRPr="00C44A31">
        <w:rPr>
          <w:b/>
        </w:rPr>
        <w:t>Comment</w:t>
      </w:r>
      <w:r w:rsidRPr="00C44A31">
        <w:t xml:space="preserve">:  </w:t>
      </w:r>
      <w:r w:rsidR="001F3CDF" w:rsidRPr="001F3CDF">
        <w:t>add language to include youth under 4.60 as far as them being able to be reimbursed for their car insurance.</w:t>
      </w:r>
    </w:p>
    <w:p w14:paraId="1E87E06F" w14:textId="5DB9B3A0" w:rsidR="00C44A31" w:rsidRDefault="00C44A31" w:rsidP="00C44A31">
      <w:pPr>
        <w:pStyle w:val="ListParagraph"/>
        <w:rPr>
          <w:b/>
        </w:rPr>
      </w:pPr>
    </w:p>
    <w:p w14:paraId="5EE33A23" w14:textId="040C314F" w:rsidR="00E07F79" w:rsidRPr="00AF2A06" w:rsidRDefault="00C44A31" w:rsidP="00E07F79">
      <w:pPr>
        <w:pStyle w:val="ListParagraph"/>
      </w:pPr>
      <w:r>
        <w:rPr>
          <w:b/>
        </w:rPr>
        <w:t xml:space="preserve">Response:  </w:t>
      </w:r>
      <w:r w:rsidR="00AF2A06" w:rsidRPr="00AF2A06">
        <w:t xml:space="preserve">Additional language has been added regarding youth being reimbursed for their car insurance.  </w:t>
      </w:r>
    </w:p>
    <w:sectPr w:rsidR="00E07F79" w:rsidRPr="00AF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5"/>
    <w:multiLevelType w:val="hybridMultilevel"/>
    <w:tmpl w:val="58BE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A07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415C0"/>
    <w:multiLevelType w:val="hybridMultilevel"/>
    <w:tmpl w:val="4B40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37C3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97B12"/>
    <w:multiLevelType w:val="hybridMultilevel"/>
    <w:tmpl w:val="5AD0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624AA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3"/>
  </w:num>
  <w:num w:numId="5">
    <w:abstractNumId w:val="23"/>
  </w:num>
  <w:num w:numId="6">
    <w:abstractNumId w:val="11"/>
  </w:num>
  <w:num w:numId="7">
    <w:abstractNumId w:val="13"/>
  </w:num>
  <w:num w:numId="8">
    <w:abstractNumId w:val="17"/>
  </w:num>
  <w:num w:numId="9">
    <w:abstractNumId w:val="10"/>
  </w:num>
  <w:num w:numId="10">
    <w:abstractNumId w:val="0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8"/>
  </w:num>
  <w:num w:numId="19">
    <w:abstractNumId w:val="24"/>
  </w:num>
  <w:num w:numId="20">
    <w:abstractNumId w:val="18"/>
  </w:num>
  <w:num w:numId="21">
    <w:abstractNumId w:val="18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qwUAXH2UbiwAAAA="/>
  </w:docVars>
  <w:rsids>
    <w:rsidRoot w:val="004A49AB"/>
    <w:rsid w:val="00005640"/>
    <w:rsid w:val="00053CFF"/>
    <w:rsid w:val="000623AD"/>
    <w:rsid w:val="000F69DE"/>
    <w:rsid w:val="001517FE"/>
    <w:rsid w:val="00192F41"/>
    <w:rsid w:val="001C3183"/>
    <w:rsid w:val="001D2536"/>
    <w:rsid w:val="001F3CDF"/>
    <w:rsid w:val="001F41C5"/>
    <w:rsid w:val="001F5873"/>
    <w:rsid w:val="00251039"/>
    <w:rsid w:val="00273297"/>
    <w:rsid w:val="002869E9"/>
    <w:rsid w:val="002F63DC"/>
    <w:rsid w:val="00304BA9"/>
    <w:rsid w:val="003437BB"/>
    <w:rsid w:val="00362E1A"/>
    <w:rsid w:val="00371EBD"/>
    <w:rsid w:val="003D39A4"/>
    <w:rsid w:val="004007D1"/>
    <w:rsid w:val="00420EDC"/>
    <w:rsid w:val="0045550B"/>
    <w:rsid w:val="004A49AB"/>
    <w:rsid w:val="004D4B7E"/>
    <w:rsid w:val="00550A03"/>
    <w:rsid w:val="0059218F"/>
    <w:rsid w:val="005974C4"/>
    <w:rsid w:val="005A4E87"/>
    <w:rsid w:val="005B7E1E"/>
    <w:rsid w:val="005F21CC"/>
    <w:rsid w:val="00653494"/>
    <w:rsid w:val="00702A22"/>
    <w:rsid w:val="007442FC"/>
    <w:rsid w:val="00765911"/>
    <w:rsid w:val="007B5F03"/>
    <w:rsid w:val="00805A91"/>
    <w:rsid w:val="00873066"/>
    <w:rsid w:val="00A06021"/>
    <w:rsid w:val="00A07BBC"/>
    <w:rsid w:val="00A174A4"/>
    <w:rsid w:val="00A56E8E"/>
    <w:rsid w:val="00A8339D"/>
    <w:rsid w:val="00A95674"/>
    <w:rsid w:val="00AB7F51"/>
    <w:rsid w:val="00AF2A06"/>
    <w:rsid w:val="00B07426"/>
    <w:rsid w:val="00B2470F"/>
    <w:rsid w:val="00B32FC5"/>
    <w:rsid w:val="00B33500"/>
    <w:rsid w:val="00B5321A"/>
    <w:rsid w:val="00B765F4"/>
    <w:rsid w:val="00B9565D"/>
    <w:rsid w:val="00BA25D2"/>
    <w:rsid w:val="00BC536E"/>
    <w:rsid w:val="00C20D48"/>
    <w:rsid w:val="00C33AA7"/>
    <w:rsid w:val="00C44A31"/>
    <w:rsid w:val="00D51B9C"/>
    <w:rsid w:val="00D72313"/>
    <w:rsid w:val="00D74164"/>
    <w:rsid w:val="00DA6A37"/>
    <w:rsid w:val="00DB7BFF"/>
    <w:rsid w:val="00DE505F"/>
    <w:rsid w:val="00DF5C47"/>
    <w:rsid w:val="00E07F79"/>
    <w:rsid w:val="00E24EB4"/>
    <w:rsid w:val="00F33A03"/>
    <w:rsid w:val="00F70A10"/>
    <w:rsid w:val="00FA43A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3.xml><?xml version="1.0" encoding="utf-8"?>
<ds:datastoreItem xmlns:ds="http://schemas.openxmlformats.org/officeDocument/2006/customXml" ds:itemID="{46B70433-784A-4FCA-90B3-3123F09D0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21-36 Statement of Consideration for SOP 4.28.4, 4.28.5, 4.29.1, 4.60 and corresponding forms</dc:title>
  <dc:subject/>
  <dc:creator>Cubert, Julie M (CHFS DCBS DPP)</dc:creator>
  <cp:keywords/>
  <dc:description/>
  <cp:lastModifiedBy>Cubert, Julie M (CHFS DCBS DPP)</cp:lastModifiedBy>
  <cp:revision>2</cp:revision>
  <cp:lastPrinted>2019-07-17T17:01:00Z</cp:lastPrinted>
  <dcterms:created xsi:type="dcterms:W3CDTF">2021-08-12T17:26:00Z</dcterms:created>
  <dcterms:modified xsi:type="dcterms:W3CDTF">2021-08-12T17:26:00Z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